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BAC66" w14:textId="62FE9278" w:rsidR="007B7342" w:rsidRDefault="007B7342" w:rsidP="007B7342">
      <w:pPr>
        <w:shd w:val="clear" w:color="auto" w:fill="FFFFFF"/>
        <w:tabs>
          <w:tab w:val="left" w:pos="2590"/>
        </w:tabs>
        <w:spacing w:before="17"/>
        <w:rPr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4704C" wp14:editId="3336E131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3175" t="254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E40FC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C4FDDC" wp14:editId="6B3FDA80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317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61BE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4BAA20" wp14:editId="6B291E4C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62F45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CA7939" wp14:editId="42E93A29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EB4DE" id="Прямоугольник 8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14:paraId="78B178FA" w14:textId="314C3EE9" w:rsidR="007B7342" w:rsidRDefault="007B7342" w:rsidP="007B7342">
      <w:pPr>
        <w:autoSpaceDN w:val="0"/>
        <w:jc w:val="center"/>
        <w:rPr>
          <w:b/>
          <w:kern w:val="2"/>
          <w:sz w:val="24"/>
          <w:lang w:val="sr-Cyrl-CS"/>
        </w:rPr>
      </w:pPr>
      <w:r>
        <w:rPr>
          <w:noProof/>
          <w:szCs w:val="20"/>
        </w:rPr>
        <w:drawing>
          <wp:anchor distT="0" distB="0" distL="114935" distR="114935" simplePos="0" relativeHeight="251663360" behindDoc="0" locked="0" layoutInCell="1" allowOverlap="1" wp14:anchorId="5F995340" wp14:editId="06CAE8A9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>
        <w:rPr>
          <w:b/>
          <w:kern w:val="2"/>
          <w:sz w:val="24"/>
          <w:lang w:val="sr-Cyrl-CS"/>
        </w:rPr>
        <w:t xml:space="preserve">АДМИНИСТРАЦИЯ </w:t>
      </w:r>
    </w:p>
    <w:p w14:paraId="4B7B0A4D" w14:textId="77777777" w:rsidR="007B7342" w:rsidRDefault="007B7342" w:rsidP="007B7342">
      <w:pPr>
        <w:autoSpaceDN w:val="0"/>
        <w:jc w:val="center"/>
        <w:rPr>
          <w:b/>
          <w:kern w:val="2"/>
          <w:sz w:val="24"/>
          <w:lang w:val="sr-Cyrl-CS"/>
        </w:rPr>
      </w:pPr>
      <w:r>
        <w:rPr>
          <w:b/>
          <w:kern w:val="2"/>
          <w:sz w:val="24"/>
          <w:lang w:val="sr-Cyrl-CS"/>
        </w:rPr>
        <w:t>ЕЙСКОГО ГОРОДСКОГО ПОСЕЛЕНИЯ ЕЙСКОГО РАЙОНА</w:t>
      </w:r>
    </w:p>
    <w:p w14:paraId="4A471300" w14:textId="77777777" w:rsidR="007B7342" w:rsidRDefault="007B7342" w:rsidP="007B7342">
      <w:pPr>
        <w:autoSpaceDN w:val="0"/>
        <w:jc w:val="center"/>
        <w:rPr>
          <w:b/>
          <w:kern w:val="2"/>
          <w:sz w:val="24"/>
          <w:lang w:val="sr-Cyrl-CS"/>
        </w:rPr>
      </w:pPr>
    </w:p>
    <w:p w14:paraId="23B0B77A" w14:textId="77777777" w:rsidR="007B7342" w:rsidRDefault="007B7342" w:rsidP="007B7342">
      <w:pPr>
        <w:autoSpaceDN w:val="0"/>
        <w:jc w:val="center"/>
        <w:rPr>
          <w:b/>
          <w:kern w:val="2"/>
          <w:sz w:val="24"/>
          <w:lang w:val="sr-Cyrl-CS"/>
        </w:rPr>
      </w:pPr>
      <w:r>
        <w:rPr>
          <w:b/>
          <w:kern w:val="2"/>
          <w:sz w:val="36"/>
          <w:szCs w:val="36"/>
          <w:lang w:val="sr-Cyrl-CS"/>
        </w:rPr>
        <w:t xml:space="preserve">ПОСТАНОВЛЕНИЕ </w:t>
      </w:r>
    </w:p>
    <w:p w14:paraId="4D7B79F1" w14:textId="77777777" w:rsidR="007B7342" w:rsidRDefault="007B7342" w:rsidP="007B7342">
      <w:pPr>
        <w:autoSpaceDN w:val="0"/>
        <w:rPr>
          <w:b/>
          <w:kern w:val="2"/>
          <w:sz w:val="24"/>
          <w:lang w:val="sr-Cyrl-CS"/>
        </w:rPr>
      </w:pPr>
    </w:p>
    <w:p w14:paraId="1501FC5A" w14:textId="492A7A42" w:rsidR="007B7342" w:rsidRDefault="007B7342" w:rsidP="007B7342">
      <w:pPr>
        <w:autoSpaceDN w:val="0"/>
        <w:rPr>
          <w:kern w:val="2"/>
          <w:sz w:val="24"/>
          <w:lang w:val="sr-Cyrl-CS"/>
        </w:rPr>
      </w:pPr>
      <w:r>
        <w:rPr>
          <w:kern w:val="2"/>
          <w:sz w:val="24"/>
          <w:lang w:val="sr-Cyrl-CS"/>
        </w:rPr>
        <w:t>от __</w:t>
      </w:r>
      <w:r>
        <w:rPr>
          <w:kern w:val="2"/>
          <w:sz w:val="24"/>
          <w:u w:val="single"/>
          <w:lang w:val="sr-Cyrl-CS"/>
        </w:rPr>
        <w:t>25</w:t>
      </w:r>
      <w:r>
        <w:rPr>
          <w:kern w:val="2"/>
          <w:sz w:val="24"/>
          <w:u w:val="single"/>
          <w:lang w:val="sr-Cyrl-CS"/>
        </w:rPr>
        <w:t>.11.2025</w:t>
      </w:r>
      <w:r>
        <w:rPr>
          <w:kern w:val="2"/>
          <w:sz w:val="24"/>
          <w:lang w:val="sr-Cyrl-CS"/>
        </w:rPr>
        <w:t xml:space="preserve">__________                                                                                  № </w:t>
      </w:r>
      <w:r>
        <w:rPr>
          <w:kern w:val="2"/>
          <w:sz w:val="24"/>
          <w:u w:val="single"/>
          <w:lang w:val="sr-Cyrl-CS"/>
        </w:rPr>
        <w:t>____827</w:t>
      </w:r>
      <w:r>
        <w:rPr>
          <w:kern w:val="2"/>
          <w:sz w:val="24"/>
          <w:u w:val="single"/>
          <w:lang w:val="sr-Cyrl-CS"/>
        </w:rPr>
        <w:t>____</w:t>
      </w:r>
    </w:p>
    <w:p w14:paraId="083ACE75" w14:textId="77777777" w:rsidR="007B7342" w:rsidRDefault="007B7342" w:rsidP="007B7342">
      <w:pPr>
        <w:shd w:val="clear" w:color="auto" w:fill="FFFFFF"/>
        <w:tabs>
          <w:tab w:val="left" w:pos="2590"/>
        </w:tabs>
        <w:spacing w:before="17"/>
        <w:jc w:val="center"/>
        <w:rPr>
          <w:color w:val="auto"/>
          <w:sz w:val="24"/>
          <w:szCs w:val="24"/>
          <w:lang w:val="sr-Cyrl-CS"/>
        </w:rPr>
      </w:pPr>
      <w:r>
        <w:rPr>
          <w:kern w:val="2"/>
          <w:sz w:val="24"/>
          <w:lang w:val="sr-Cyrl-CS"/>
        </w:rPr>
        <w:t>г. Ейск</w:t>
      </w:r>
      <w:bookmarkEnd w:id="0"/>
      <w:r>
        <w:rPr>
          <w:b/>
        </w:rPr>
        <w:t xml:space="preserve">         </w:t>
      </w:r>
    </w:p>
    <w:p w14:paraId="6770B608" w14:textId="58BE338C" w:rsidR="00D2759A" w:rsidRDefault="00D2759A" w:rsidP="007B7342">
      <w:pPr>
        <w:rPr>
          <w:b/>
        </w:rPr>
      </w:pPr>
    </w:p>
    <w:p w14:paraId="6A044E1C" w14:textId="3B808C63" w:rsidR="00D2759A" w:rsidRDefault="007B7342">
      <w:pPr>
        <w:jc w:val="center"/>
        <w:rPr>
          <w:b/>
        </w:rPr>
      </w:pPr>
      <w:r>
        <w:rPr>
          <w:b/>
        </w:rPr>
        <w:t>О признании утратившим силу</w:t>
      </w:r>
      <w:r>
        <w:rPr>
          <w:b/>
        </w:rPr>
        <w:t xml:space="preserve"> постановлени</w:t>
      </w:r>
      <w:r w:rsidR="003B28F8">
        <w:rPr>
          <w:b/>
        </w:rPr>
        <w:t>я</w:t>
      </w:r>
      <w:r>
        <w:rPr>
          <w:b/>
        </w:rPr>
        <w:t xml:space="preserve"> </w:t>
      </w:r>
    </w:p>
    <w:p w14:paraId="42357604" w14:textId="207340F2" w:rsidR="00D2759A" w:rsidRDefault="007B7342">
      <w:pPr>
        <w:jc w:val="center"/>
        <w:rPr>
          <w:b/>
        </w:rPr>
      </w:pPr>
      <w:r>
        <w:rPr>
          <w:b/>
        </w:rPr>
        <w:t>администрации</w:t>
      </w:r>
      <w:r>
        <w:rPr>
          <w:b/>
        </w:rPr>
        <w:t xml:space="preserve"> </w:t>
      </w:r>
      <w:proofErr w:type="spellStart"/>
      <w:r>
        <w:rPr>
          <w:b/>
        </w:rPr>
        <w:t>Ейского</w:t>
      </w:r>
      <w:proofErr w:type="spellEnd"/>
      <w:r>
        <w:rPr>
          <w:b/>
        </w:rPr>
        <w:t xml:space="preserve"> городского поселения </w:t>
      </w:r>
      <w:proofErr w:type="spellStart"/>
      <w:r>
        <w:rPr>
          <w:b/>
        </w:rPr>
        <w:t>Ейского</w:t>
      </w:r>
      <w:proofErr w:type="spellEnd"/>
      <w:r>
        <w:rPr>
          <w:b/>
        </w:rPr>
        <w:t xml:space="preserve"> района </w:t>
      </w:r>
    </w:p>
    <w:p w14:paraId="47916CDF" w14:textId="77777777" w:rsidR="003B28F8" w:rsidRDefault="003B28F8">
      <w:pPr>
        <w:jc w:val="center"/>
        <w:rPr>
          <w:b/>
          <w:bCs/>
        </w:rPr>
      </w:pPr>
      <w:r w:rsidRPr="003B28F8">
        <w:rPr>
          <w:b/>
          <w:bCs/>
        </w:rPr>
        <w:t xml:space="preserve">от 6 ноября 2024 года № 1262 «Об утверждении административного регламента предоставления муниципальной услуги </w:t>
      </w:r>
    </w:p>
    <w:p w14:paraId="78DEB54E" w14:textId="77777777" w:rsidR="003B28F8" w:rsidRDefault="003B28F8">
      <w:pPr>
        <w:jc w:val="center"/>
        <w:rPr>
          <w:b/>
          <w:bCs/>
        </w:rPr>
      </w:pPr>
      <w:r w:rsidRPr="003B28F8">
        <w:rPr>
          <w:b/>
          <w:bCs/>
        </w:rPr>
        <w:t xml:space="preserve">«Перевод жилого помещения в нежилое помещение или </w:t>
      </w:r>
    </w:p>
    <w:p w14:paraId="3B2799E8" w14:textId="310A72B1" w:rsidR="003B28F8" w:rsidRPr="003B28F8" w:rsidRDefault="003B28F8">
      <w:pPr>
        <w:jc w:val="center"/>
        <w:rPr>
          <w:b/>
          <w:bCs/>
        </w:rPr>
      </w:pPr>
      <w:r w:rsidRPr="003B28F8">
        <w:rPr>
          <w:b/>
          <w:bCs/>
        </w:rPr>
        <w:t>нежилого помещения в жилое помещение»</w:t>
      </w:r>
    </w:p>
    <w:p w14:paraId="6DC82909" w14:textId="11276AAF" w:rsidR="00D2759A" w:rsidRDefault="00D2759A" w:rsidP="007B7342">
      <w:pPr>
        <w:rPr>
          <w:b/>
        </w:rPr>
      </w:pPr>
    </w:p>
    <w:p w14:paraId="30347DD0" w14:textId="77777777" w:rsidR="007B7342" w:rsidRDefault="007B7342" w:rsidP="007B7342">
      <w:pPr>
        <w:rPr>
          <w:b/>
        </w:rPr>
      </w:pPr>
      <w:bookmarkStart w:id="1" w:name="_GoBack"/>
      <w:bookmarkEnd w:id="1"/>
    </w:p>
    <w:p w14:paraId="32DB23CC" w14:textId="590A6F57" w:rsidR="00D2759A" w:rsidRDefault="007B7342">
      <w:pPr>
        <w:ind w:firstLine="709"/>
        <w:jc w:val="both"/>
      </w:pPr>
      <w:r>
        <w:t xml:space="preserve">В соответствии с Уставом </w:t>
      </w:r>
      <w:proofErr w:type="spellStart"/>
      <w:r>
        <w:t>Ейского</w:t>
      </w:r>
      <w:proofErr w:type="spellEnd"/>
      <w:r>
        <w:t xml:space="preserve"> городского поселения </w:t>
      </w:r>
      <w:proofErr w:type="spellStart"/>
      <w:r>
        <w:t>Ейского</w:t>
      </w:r>
      <w:proofErr w:type="spellEnd"/>
      <w:r>
        <w:t xml:space="preserve"> района, в связи с заключением </w:t>
      </w:r>
      <w:r w:rsidR="003B28F8">
        <w:t xml:space="preserve">31 июля 2025 года соглашения между муниципальным образованием </w:t>
      </w:r>
      <w:proofErr w:type="spellStart"/>
      <w:r w:rsidR="003B28F8">
        <w:t>Ейский</w:t>
      </w:r>
      <w:proofErr w:type="spellEnd"/>
      <w:r w:rsidR="003B28F8">
        <w:t xml:space="preserve"> муниципальный район Краснодарского края и </w:t>
      </w:r>
      <w:proofErr w:type="spellStart"/>
      <w:r w:rsidR="003B28F8">
        <w:t>Ейским</w:t>
      </w:r>
      <w:proofErr w:type="spellEnd"/>
      <w:r w:rsidR="003B28F8">
        <w:t xml:space="preserve"> городским поселением </w:t>
      </w:r>
      <w:proofErr w:type="spellStart"/>
      <w:r w:rsidR="003B28F8">
        <w:t>Ейского</w:t>
      </w:r>
      <w:proofErr w:type="spellEnd"/>
      <w:r w:rsidR="003B28F8">
        <w:t xml:space="preserve"> района Краснодарского края о передаче части полномочий по осуществлению архитектурной и градостроительной деятельности </w:t>
      </w:r>
      <w:r>
        <w:t xml:space="preserve">   п о с </w:t>
      </w:r>
      <w:proofErr w:type="gramStart"/>
      <w:r>
        <w:t>т</w:t>
      </w:r>
      <w:proofErr w:type="gramEnd"/>
      <w:r>
        <w:t xml:space="preserve"> а н о в л я ю:</w:t>
      </w:r>
    </w:p>
    <w:p w14:paraId="46667DFB" w14:textId="2C3E867B" w:rsidR="00D2759A" w:rsidRDefault="007B7342" w:rsidP="003B28F8">
      <w:pPr>
        <w:pStyle w:val="a7"/>
        <w:ind w:left="0" w:firstLineChars="302" w:firstLine="846"/>
        <w:jc w:val="both"/>
      </w:pPr>
      <w:r>
        <w:t>1. Признать утратившим силу постанов</w:t>
      </w:r>
      <w:r>
        <w:t>лени</w:t>
      </w:r>
      <w:r w:rsidR="003B28F8">
        <w:t>е</w:t>
      </w:r>
      <w:r>
        <w:t xml:space="preserve"> администрации </w:t>
      </w:r>
      <w:proofErr w:type="spellStart"/>
      <w:r>
        <w:t>Ейского</w:t>
      </w:r>
      <w:proofErr w:type="spellEnd"/>
      <w:r>
        <w:t xml:space="preserve"> городского поселения </w:t>
      </w:r>
      <w:proofErr w:type="spellStart"/>
      <w:r>
        <w:t>Ейского</w:t>
      </w:r>
      <w:proofErr w:type="spellEnd"/>
      <w:r>
        <w:t xml:space="preserve"> района</w:t>
      </w:r>
      <w:r w:rsidR="003B28F8">
        <w:t xml:space="preserve"> от 6 ноября 2024 года № 1262                             </w:t>
      </w:r>
      <w:proofErr w:type="gramStart"/>
      <w:r w:rsidR="003B28F8">
        <w:t xml:space="preserve">   </w:t>
      </w:r>
      <w:r>
        <w:t>«</w:t>
      </w:r>
      <w:proofErr w:type="gramEnd"/>
      <w:r>
        <w:t>Об утверждении административного регламента предоставления муниципальной услуги «</w:t>
      </w:r>
      <w:r w:rsidR="003B28F8">
        <w:t>Перевод жилого помещения в нежилое помещение или нежилого помещения в жилое помещение».</w:t>
      </w:r>
      <w:r>
        <w:t xml:space="preserve"> </w:t>
      </w:r>
    </w:p>
    <w:p w14:paraId="64FBEC02" w14:textId="7D3466D3" w:rsidR="00D2759A" w:rsidRDefault="007B7342">
      <w:pPr>
        <w:pStyle w:val="a7"/>
        <w:ind w:left="0" w:firstLineChars="302" w:firstLine="846"/>
        <w:jc w:val="both"/>
      </w:pPr>
      <w:r>
        <w:t xml:space="preserve"> 2. Отделу по организационной работе администрации </w:t>
      </w:r>
      <w:proofErr w:type="spellStart"/>
      <w:r>
        <w:t>Ейского</w:t>
      </w:r>
      <w:proofErr w:type="spellEnd"/>
      <w:r>
        <w:t xml:space="preserve"> городского поселения </w:t>
      </w:r>
      <w:proofErr w:type="spellStart"/>
      <w:r>
        <w:t>Ейского</w:t>
      </w:r>
      <w:proofErr w:type="spellEnd"/>
      <w:r>
        <w:t xml:space="preserve"> района (Воробьева</w:t>
      </w:r>
      <w:r w:rsidR="003B28F8">
        <w:t xml:space="preserve"> С.В.</w:t>
      </w:r>
      <w:r>
        <w:t xml:space="preserve">) обеспечить обнародование настоящего постановления. </w:t>
      </w:r>
    </w:p>
    <w:p w14:paraId="2F9A0329" w14:textId="122BB2EA" w:rsidR="00D2759A" w:rsidRDefault="007B7342">
      <w:pPr>
        <w:pStyle w:val="a7"/>
        <w:ind w:left="0" w:firstLine="709"/>
        <w:jc w:val="both"/>
      </w:pPr>
      <w:r>
        <w:t xml:space="preserve">  3. Постановление вступает в силу со дня его обнарод</w:t>
      </w:r>
      <w:r>
        <w:t>ования</w:t>
      </w:r>
      <w:r w:rsidR="003B28F8">
        <w:t xml:space="preserve"> и распространяется на правоотношения, возникшие с 1 августа 2025 года.</w:t>
      </w:r>
    </w:p>
    <w:p w14:paraId="42780E17" w14:textId="77777777" w:rsidR="00D2759A" w:rsidRDefault="00D2759A">
      <w:pPr>
        <w:pStyle w:val="a7"/>
        <w:ind w:firstLine="709"/>
      </w:pPr>
    </w:p>
    <w:p w14:paraId="12C16C2A" w14:textId="77777777" w:rsidR="00D2759A" w:rsidRDefault="00D2759A">
      <w:pPr>
        <w:jc w:val="both"/>
      </w:pPr>
    </w:p>
    <w:p w14:paraId="215F38A3" w14:textId="77777777" w:rsidR="00D2759A" w:rsidRDefault="00D2759A">
      <w:pPr>
        <w:jc w:val="both"/>
      </w:pPr>
    </w:p>
    <w:p w14:paraId="5D0C9397" w14:textId="77777777" w:rsidR="00D2759A" w:rsidRDefault="007B7342">
      <w:pPr>
        <w:jc w:val="both"/>
      </w:pPr>
      <w:bookmarkStart w:id="2" w:name="_Hlk512587332"/>
      <w:r>
        <w:t xml:space="preserve">Глава </w:t>
      </w:r>
      <w:proofErr w:type="spellStart"/>
      <w:r>
        <w:t>Ейского</w:t>
      </w:r>
      <w:proofErr w:type="spellEnd"/>
      <w:r>
        <w:t xml:space="preserve"> городского поселения</w:t>
      </w:r>
    </w:p>
    <w:p w14:paraId="4686E18B" w14:textId="77777777" w:rsidR="00D2759A" w:rsidRDefault="007B7342">
      <w:pPr>
        <w:jc w:val="both"/>
      </w:pPr>
      <w:proofErr w:type="spellStart"/>
      <w:r>
        <w:t>Ейского</w:t>
      </w:r>
      <w:proofErr w:type="spellEnd"/>
      <w:r>
        <w:t xml:space="preserve"> района                                                                                  Д.В. </w:t>
      </w:r>
      <w:proofErr w:type="spellStart"/>
      <w:r>
        <w:t>Квитовский</w:t>
      </w:r>
      <w:proofErr w:type="spellEnd"/>
    </w:p>
    <w:p w14:paraId="3F877B98" w14:textId="77777777" w:rsidR="00D2759A" w:rsidRDefault="00D2759A">
      <w:pPr>
        <w:jc w:val="center"/>
        <w:rPr>
          <w:b/>
        </w:rPr>
      </w:pPr>
    </w:p>
    <w:p w14:paraId="4B9D57DA" w14:textId="77777777" w:rsidR="00D2759A" w:rsidRDefault="00D2759A">
      <w:pPr>
        <w:jc w:val="center"/>
        <w:rPr>
          <w:b/>
        </w:rPr>
      </w:pPr>
    </w:p>
    <w:p w14:paraId="6E4013AB" w14:textId="77777777" w:rsidR="00D2759A" w:rsidRDefault="00D2759A">
      <w:pPr>
        <w:jc w:val="center"/>
        <w:rPr>
          <w:b/>
        </w:rPr>
      </w:pPr>
    </w:p>
    <w:p w14:paraId="2B3F8048" w14:textId="77777777" w:rsidR="00D2759A" w:rsidRDefault="00D2759A">
      <w:pPr>
        <w:jc w:val="center"/>
        <w:rPr>
          <w:b/>
        </w:rPr>
      </w:pPr>
    </w:p>
    <w:bookmarkEnd w:id="2"/>
    <w:p w14:paraId="1FB6C4BD" w14:textId="28E0F00D" w:rsidR="009D65C2" w:rsidRDefault="009D65C2">
      <w:pPr>
        <w:jc w:val="both"/>
      </w:pPr>
    </w:p>
    <w:sectPr w:rsidR="009D65C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F2F55" w14:textId="77777777" w:rsidR="0087183E" w:rsidRDefault="0087183E">
      <w:r>
        <w:separator/>
      </w:r>
    </w:p>
  </w:endnote>
  <w:endnote w:type="continuationSeparator" w:id="0">
    <w:p w14:paraId="2D761B8D" w14:textId="77777777" w:rsidR="0087183E" w:rsidRDefault="0087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0424C" w14:textId="77777777" w:rsidR="0087183E" w:rsidRDefault="0087183E">
      <w:r>
        <w:separator/>
      </w:r>
    </w:p>
  </w:footnote>
  <w:footnote w:type="continuationSeparator" w:id="0">
    <w:p w14:paraId="32340450" w14:textId="77777777" w:rsidR="0087183E" w:rsidRDefault="00871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5355474"/>
    </w:sdtPr>
    <w:sdtEndPr/>
    <w:sdtContent>
      <w:p w14:paraId="6BF8C03C" w14:textId="06E40908" w:rsidR="00D2759A" w:rsidRDefault="007B7342">
        <w:pPr>
          <w:pStyle w:val="a3"/>
          <w:jc w:val="center"/>
        </w:pPr>
        <w:r>
          <w:fldChar w:fldCharType="begin"/>
        </w:r>
        <w:r>
          <w:instrText>PAGE</w:instrText>
        </w:r>
        <w:r>
          <w:instrText xml:space="preserve">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0F3A652" w14:textId="77777777" w:rsidR="00D2759A" w:rsidRDefault="00D275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E43"/>
    <w:rsid w:val="00003588"/>
    <w:rsid w:val="00024F9A"/>
    <w:rsid w:val="00025E43"/>
    <w:rsid w:val="00081E60"/>
    <w:rsid w:val="000A2910"/>
    <w:rsid w:val="001211FE"/>
    <w:rsid w:val="00187ABE"/>
    <w:rsid w:val="001D14B1"/>
    <w:rsid w:val="0022164F"/>
    <w:rsid w:val="00305D18"/>
    <w:rsid w:val="003A524F"/>
    <w:rsid w:val="003B28F8"/>
    <w:rsid w:val="003D35BD"/>
    <w:rsid w:val="004054FD"/>
    <w:rsid w:val="004A700A"/>
    <w:rsid w:val="00501ECF"/>
    <w:rsid w:val="00523AAD"/>
    <w:rsid w:val="005C61B7"/>
    <w:rsid w:val="005C64DB"/>
    <w:rsid w:val="00635257"/>
    <w:rsid w:val="006430C0"/>
    <w:rsid w:val="00652B4F"/>
    <w:rsid w:val="006F764A"/>
    <w:rsid w:val="00725AE3"/>
    <w:rsid w:val="00743607"/>
    <w:rsid w:val="00753B44"/>
    <w:rsid w:val="007A59FF"/>
    <w:rsid w:val="007B429B"/>
    <w:rsid w:val="007B7342"/>
    <w:rsid w:val="007D0C80"/>
    <w:rsid w:val="00854B88"/>
    <w:rsid w:val="0087183E"/>
    <w:rsid w:val="00890BEB"/>
    <w:rsid w:val="008B410A"/>
    <w:rsid w:val="008F3582"/>
    <w:rsid w:val="009374E2"/>
    <w:rsid w:val="00970F73"/>
    <w:rsid w:val="009D65C2"/>
    <w:rsid w:val="00A27C5E"/>
    <w:rsid w:val="00A3520D"/>
    <w:rsid w:val="00A9798B"/>
    <w:rsid w:val="00B25600"/>
    <w:rsid w:val="00B62A3F"/>
    <w:rsid w:val="00BA502A"/>
    <w:rsid w:val="00C05101"/>
    <w:rsid w:val="00C068A8"/>
    <w:rsid w:val="00C5504E"/>
    <w:rsid w:val="00C66327"/>
    <w:rsid w:val="00CD6440"/>
    <w:rsid w:val="00D174FE"/>
    <w:rsid w:val="00D2759A"/>
    <w:rsid w:val="00D27A3C"/>
    <w:rsid w:val="00D54AF5"/>
    <w:rsid w:val="00D73F45"/>
    <w:rsid w:val="00DA763B"/>
    <w:rsid w:val="00DB4711"/>
    <w:rsid w:val="00EB548D"/>
    <w:rsid w:val="00F30D2D"/>
    <w:rsid w:val="00F60078"/>
    <w:rsid w:val="00F71F2A"/>
    <w:rsid w:val="00F86654"/>
    <w:rsid w:val="00F91CC2"/>
    <w:rsid w:val="00F94F85"/>
    <w:rsid w:val="00FE3D54"/>
    <w:rsid w:val="055237DB"/>
    <w:rsid w:val="2F2266F3"/>
    <w:rsid w:val="4F26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D86E45F"/>
  <w15:docId w15:val="{477491A5-38BF-4529-8356-F144E11C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8">
    <w:name w:val="Hyperlink"/>
    <w:basedOn w:val="a0"/>
    <w:uiPriority w:val="99"/>
    <w:unhideWhenUsed/>
    <w:rsid w:val="009D65C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65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User25</dc:creator>
  <cp:lastModifiedBy>User131</cp:lastModifiedBy>
  <cp:revision>30</cp:revision>
  <cp:lastPrinted>2025-11-21T11:59:00Z</cp:lastPrinted>
  <dcterms:created xsi:type="dcterms:W3CDTF">2018-04-26T14:04:00Z</dcterms:created>
  <dcterms:modified xsi:type="dcterms:W3CDTF">2025-11-25T13:40:00Z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52C051DB93974F0EA11A366FE25A5F87_12</vt:lpwstr>
  </property>
</Properties>
</file>